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5676" w14:textId="450E6DE6" w:rsidR="00E50386" w:rsidRPr="00A307C6" w:rsidRDefault="00E50386" w:rsidP="00E24674">
      <w:pPr>
        <w:spacing w:after="120"/>
        <w:jc w:val="center"/>
        <w:rPr>
          <w:rFonts w:ascii="Arial Narrow" w:hAnsi="Arial Narrow" w:cs="Calibri Light"/>
          <w:color w:val="000000"/>
          <w:lang w:eastAsia="pl-PL"/>
        </w:rPr>
      </w:pPr>
      <w:r w:rsidRPr="00A307C6">
        <w:rPr>
          <w:rFonts w:ascii="Arial Narrow" w:hAnsi="Arial Narrow" w:cs="Calibri Light"/>
          <w:color w:val="000000"/>
          <w:lang w:eastAsia="pl-PL"/>
        </w:rPr>
        <w:t>Klauzula informacyjna RODO</w:t>
      </w:r>
    </w:p>
    <w:p w14:paraId="0646C044" w14:textId="3EA07C65" w:rsidR="00E50386" w:rsidRPr="00A269D2" w:rsidRDefault="00E50386" w:rsidP="00E24674">
      <w:pPr>
        <w:spacing w:after="22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Zgodnie z art. 13 ust. 1 i 2 Rozporządzeni</w:t>
      </w:r>
      <w:r w:rsidR="00B76FA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a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Parlamentu Europejskiego i</w:t>
      </w:r>
      <w:r w:rsidR="00F569BB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Rady (UE) 2016/679 z</w:t>
      </w:r>
      <w:r w:rsidR="00E24674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dnia 27 kwietnia 2016r. w sprawie ochrony osób fizycznych w</w:t>
      </w:r>
      <w:r w:rsidR="00E24674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związku z</w:t>
      </w:r>
      <w:r w:rsidR="00E24674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przetwarzaniem danych osobowych</w:t>
      </w:r>
      <w:r w:rsidR="00B06A6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i</w:t>
      </w:r>
      <w:r w:rsidR="00E24674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w sprawie swobodnego przepływu takich danych oraz uchylenia dyrektywy 95/46/WE, informuję, iż:</w:t>
      </w:r>
    </w:p>
    <w:p w14:paraId="634AAA8C" w14:textId="446A9A2A" w:rsidR="00E50386" w:rsidRPr="00A269D2" w:rsidRDefault="00E50386" w:rsidP="00E24674">
      <w:pPr>
        <w:numPr>
          <w:ilvl w:val="0"/>
          <w:numId w:val="1"/>
        </w:numPr>
        <w:suppressAutoHyphens w:val="0"/>
        <w:spacing w:after="22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Administratorem Pani/Pana danych osobowych jest Miejsko-Gminny Zespół Oświaty w Sztumie, </w:t>
      </w:r>
      <w:r w:rsidR="00F569BB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br/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ul. Mickiewicza 39 82-400 Sztum.</w:t>
      </w:r>
    </w:p>
    <w:p w14:paraId="427D9F64" w14:textId="5D0B7383" w:rsidR="00E50386" w:rsidRPr="00A269D2" w:rsidRDefault="00E50386" w:rsidP="00E24674">
      <w:pPr>
        <w:numPr>
          <w:ilvl w:val="0"/>
          <w:numId w:val="1"/>
        </w:numPr>
        <w:suppressAutoHyphens w:val="0"/>
        <w:spacing w:after="22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Inspektor</w:t>
      </w:r>
      <w:r w:rsidR="002814AD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a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Ochrony Danych</w:t>
      </w:r>
      <w:r w:rsidR="00A847C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został wyznaczony przez administratora,</w:t>
      </w:r>
      <w:r w:rsidR="002814AD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z którym można się skontaktować pod adresem e-mail</w:t>
      </w:r>
      <w:r w:rsidRPr="00A269D2">
        <w:rPr>
          <w:rFonts w:ascii="Arial Narrow" w:hAnsi="Arial Narrow" w:cs="Calibri Light"/>
          <w:sz w:val="22"/>
          <w:szCs w:val="22"/>
          <w:lang w:eastAsia="pl-PL"/>
        </w:rPr>
        <w:t xml:space="preserve">: </w:t>
      </w:r>
      <w:hyperlink r:id="rId7" w:history="1">
        <w:r w:rsidR="002814AD" w:rsidRPr="00A269D2">
          <w:rPr>
            <w:rStyle w:val="Hipercze"/>
            <w:rFonts w:ascii="Arial Narrow" w:hAnsi="Arial Narrow" w:cs="Calibri Light"/>
            <w:sz w:val="22"/>
            <w:szCs w:val="22"/>
            <w:lang w:eastAsia="pl-PL"/>
          </w:rPr>
          <w:t>iod@mgzosztum.pl</w:t>
        </w:r>
      </w:hyperlink>
      <w:r w:rsidR="002814AD" w:rsidRPr="00A269D2">
        <w:rPr>
          <w:rFonts w:ascii="Arial Narrow" w:hAnsi="Arial Narrow" w:cs="Calibri Light"/>
          <w:sz w:val="22"/>
          <w:szCs w:val="22"/>
          <w:lang w:eastAsia="pl-PL"/>
        </w:rPr>
        <w:t xml:space="preserve"> </w:t>
      </w:r>
      <w:r w:rsidR="00A847C3" w:rsidRPr="00A269D2">
        <w:rPr>
          <w:rFonts w:ascii="Arial Narrow" w:hAnsi="Arial Narrow" w:cs="Calibri Light"/>
          <w:sz w:val="22"/>
          <w:szCs w:val="22"/>
          <w:lang w:eastAsia="pl-PL"/>
        </w:rPr>
        <w:t>lub pocztą na adres</w:t>
      </w:r>
      <w:r w:rsidR="00F433B2" w:rsidRPr="00A269D2">
        <w:rPr>
          <w:rFonts w:ascii="Arial Narrow" w:hAnsi="Arial Narrow" w:cs="Calibri Light"/>
          <w:sz w:val="22"/>
          <w:szCs w:val="22"/>
          <w:lang w:eastAsia="pl-PL"/>
        </w:rPr>
        <w:t>: ul. Mickiewicza 39, 82-400 Sztum</w:t>
      </w:r>
      <w:r w:rsidR="002814AD" w:rsidRPr="00A269D2">
        <w:rPr>
          <w:rFonts w:ascii="Arial Narrow" w:hAnsi="Arial Narrow" w:cs="Calibri Light"/>
          <w:sz w:val="22"/>
          <w:szCs w:val="22"/>
          <w:lang w:eastAsia="pl-PL"/>
        </w:rPr>
        <w:t>.</w:t>
      </w:r>
    </w:p>
    <w:p w14:paraId="7717960B" w14:textId="77777777" w:rsidR="00A847C3" w:rsidRPr="00A269D2" w:rsidRDefault="00A847C3" w:rsidP="00E24674">
      <w:pPr>
        <w:numPr>
          <w:ilvl w:val="0"/>
          <w:numId w:val="1"/>
        </w:numPr>
        <w:suppressAutoHyphens w:val="0"/>
        <w:spacing w:after="22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Cel i podstawa prawna przetwarzania danych:</w:t>
      </w:r>
    </w:p>
    <w:p w14:paraId="609353B8" w14:textId="2295186A" w:rsidR="00A847C3" w:rsidRPr="00A269D2" w:rsidRDefault="00E50386" w:rsidP="00E24674">
      <w:pPr>
        <w:suppressAutoHyphens w:val="0"/>
        <w:spacing w:after="22"/>
        <w:ind w:left="360"/>
        <w:jc w:val="both"/>
        <w:rPr>
          <w:rFonts w:ascii="Arial Narrow" w:hAnsi="Arial Narrow"/>
          <w:sz w:val="22"/>
          <w:szCs w:val="22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Pani/Pana dane</w:t>
      </w:r>
      <w:r w:rsidR="002814AD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osobowe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przetwarzane</w:t>
      </w:r>
      <w:r w:rsidR="002814AD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będą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w celu </w:t>
      </w:r>
      <w:r w:rsidRPr="00A269D2">
        <w:rPr>
          <w:rFonts w:ascii="Arial Narrow" w:hAnsi="Arial Narrow"/>
          <w:sz w:val="22"/>
          <w:szCs w:val="22"/>
        </w:rPr>
        <w:t xml:space="preserve">przeprowadzenia </w:t>
      </w:r>
      <w:r w:rsidR="002814AD" w:rsidRPr="00A269D2">
        <w:rPr>
          <w:rFonts w:ascii="Arial Narrow" w:hAnsi="Arial Narrow"/>
          <w:sz w:val="22"/>
          <w:szCs w:val="22"/>
        </w:rPr>
        <w:t xml:space="preserve">postępowania </w:t>
      </w:r>
      <w:r w:rsidRPr="00A269D2">
        <w:rPr>
          <w:rFonts w:ascii="Arial Narrow" w:hAnsi="Arial Narrow"/>
          <w:sz w:val="22"/>
          <w:szCs w:val="22"/>
        </w:rPr>
        <w:t>konkurs</w:t>
      </w:r>
      <w:r w:rsidR="002814AD" w:rsidRPr="00A269D2">
        <w:rPr>
          <w:rFonts w:ascii="Arial Narrow" w:hAnsi="Arial Narrow"/>
          <w:sz w:val="22"/>
          <w:szCs w:val="22"/>
        </w:rPr>
        <w:t>owego</w:t>
      </w:r>
      <w:r w:rsidRPr="00A269D2">
        <w:rPr>
          <w:rFonts w:ascii="Arial Narrow" w:hAnsi="Arial Narrow"/>
          <w:sz w:val="22"/>
          <w:szCs w:val="22"/>
        </w:rPr>
        <w:t xml:space="preserve"> </w:t>
      </w:r>
      <w:r w:rsidR="00E24674" w:rsidRPr="00A269D2">
        <w:rPr>
          <w:rFonts w:ascii="Arial Narrow" w:hAnsi="Arial Narrow"/>
          <w:sz w:val="22"/>
          <w:szCs w:val="22"/>
        </w:rPr>
        <w:br/>
      </w:r>
      <w:r w:rsidRPr="00A269D2">
        <w:rPr>
          <w:rFonts w:ascii="Arial Narrow" w:hAnsi="Arial Narrow"/>
          <w:sz w:val="22"/>
          <w:szCs w:val="22"/>
        </w:rPr>
        <w:t xml:space="preserve">na stanowisko dyrektora </w:t>
      </w:r>
      <w:r w:rsidR="00A847C3" w:rsidRPr="00A269D2">
        <w:rPr>
          <w:rFonts w:ascii="Arial Narrow" w:hAnsi="Arial Narrow"/>
          <w:sz w:val="22"/>
          <w:szCs w:val="22"/>
        </w:rPr>
        <w:t>szkoły.</w:t>
      </w:r>
    </w:p>
    <w:p w14:paraId="0A031FEE" w14:textId="77777777" w:rsidR="00A847C3" w:rsidRPr="00A269D2" w:rsidRDefault="00A847C3" w:rsidP="00E24674">
      <w:pPr>
        <w:suppressAutoHyphens w:val="0"/>
        <w:spacing w:after="22"/>
        <w:ind w:left="360"/>
        <w:jc w:val="both"/>
        <w:rPr>
          <w:rFonts w:ascii="Arial Narrow" w:hAnsi="Arial Narrow"/>
          <w:sz w:val="22"/>
          <w:szCs w:val="22"/>
        </w:rPr>
      </w:pPr>
      <w:r w:rsidRPr="00A269D2">
        <w:rPr>
          <w:rFonts w:ascii="Arial Narrow" w:hAnsi="Arial Narrow"/>
          <w:sz w:val="22"/>
          <w:szCs w:val="22"/>
        </w:rPr>
        <w:t>Podstawą prawną przetwarzania jest:</w:t>
      </w:r>
    </w:p>
    <w:p w14:paraId="09F5C108" w14:textId="4F403F4F" w:rsidR="00A847C3" w:rsidRPr="00A269D2" w:rsidRDefault="00A847C3" w:rsidP="00E24674">
      <w:pPr>
        <w:pStyle w:val="Akapitzlist"/>
        <w:numPr>
          <w:ilvl w:val="0"/>
          <w:numId w:val="8"/>
        </w:numPr>
        <w:suppressAutoHyphens w:val="0"/>
        <w:spacing w:after="22"/>
        <w:ind w:left="709" w:hanging="283"/>
        <w:contextualSpacing w:val="0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/>
          <w:sz w:val="22"/>
          <w:szCs w:val="22"/>
        </w:rPr>
        <w:t>art. 6 ust. 1 lit. c RODO (przetwarzanie niezbędne do wypełnienia obowiązku prawnego)</w:t>
      </w:r>
      <w:r w:rsidR="001109E3" w:rsidRPr="00A269D2">
        <w:rPr>
          <w:rFonts w:ascii="Arial Narrow" w:hAnsi="Arial Narrow"/>
          <w:sz w:val="22"/>
          <w:szCs w:val="22"/>
        </w:rPr>
        <w:t xml:space="preserve"> oraz </w:t>
      </w:r>
      <w:r w:rsidRPr="00A269D2">
        <w:rPr>
          <w:rFonts w:ascii="Arial Narrow" w:hAnsi="Arial Narrow" w:cs="TimesNewRomanPSMT"/>
          <w:sz w:val="22"/>
          <w:szCs w:val="22"/>
        </w:rPr>
        <w:t>art. 9 ust. 2 lit. b RODO w związku z art. 63 ust. 10 ustawy z dnia 14 grudnia 2016 r. Prawo oświatowe,</w:t>
      </w:r>
    </w:p>
    <w:p w14:paraId="0F905872" w14:textId="55A2A0E6" w:rsidR="00B76FA3" w:rsidRPr="00A269D2" w:rsidRDefault="002814AD" w:rsidP="00E24674">
      <w:pPr>
        <w:pStyle w:val="Akapitzlist"/>
        <w:numPr>
          <w:ilvl w:val="0"/>
          <w:numId w:val="8"/>
        </w:numPr>
        <w:suppressAutoHyphens w:val="0"/>
        <w:spacing w:after="22"/>
        <w:ind w:left="709" w:hanging="283"/>
        <w:contextualSpacing w:val="0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/>
          <w:sz w:val="22"/>
          <w:szCs w:val="22"/>
        </w:rPr>
        <w:t>R</w:t>
      </w:r>
      <w:r w:rsidR="00E50386" w:rsidRPr="00A269D2">
        <w:rPr>
          <w:rFonts w:ascii="Arial Narrow" w:hAnsi="Arial Narrow"/>
          <w:sz w:val="22"/>
          <w:szCs w:val="22"/>
        </w:rPr>
        <w:t>ozporządzeni</w:t>
      </w:r>
      <w:r w:rsidRPr="00A269D2">
        <w:rPr>
          <w:rFonts w:ascii="Arial Narrow" w:hAnsi="Arial Narrow"/>
          <w:sz w:val="22"/>
          <w:szCs w:val="22"/>
        </w:rPr>
        <w:t>e</w:t>
      </w:r>
      <w:r w:rsidR="00E50386" w:rsidRPr="00A269D2">
        <w:rPr>
          <w:rFonts w:ascii="Arial Narrow" w:hAnsi="Arial Narrow"/>
          <w:sz w:val="22"/>
          <w:szCs w:val="22"/>
        </w:rPr>
        <w:t xml:space="preserve"> Ministra Edukacji Narodowej z dnia 11 sierpnia 2017</w:t>
      </w:r>
      <w:r w:rsidRPr="00A269D2">
        <w:rPr>
          <w:rFonts w:ascii="Arial Narrow" w:hAnsi="Arial Narrow"/>
          <w:sz w:val="22"/>
          <w:szCs w:val="22"/>
        </w:rPr>
        <w:t xml:space="preserve"> </w:t>
      </w:r>
      <w:r w:rsidR="00E50386" w:rsidRPr="00A269D2">
        <w:rPr>
          <w:rFonts w:ascii="Arial Narrow" w:hAnsi="Arial Narrow"/>
          <w:sz w:val="22"/>
          <w:szCs w:val="22"/>
        </w:rPr>
        <w:t xml:space="preserve">r. </w:t>
      </w:r>
      <w:r w:rsidR="00A847C3" w:rsidRPr="00A269D2">
        <w:rPr>
          <w:rFonts w:ascii="Arial Narrow" w:hAnsi="Arial Narrow"/>
          <w:sz w:val="22"/>
          <w:szCs w:val="22"/>
        </w:rPr>
        <w:t xml:space="preserve">w sprawie regulaminu konkursu </w:t>
      </w:r>
      <w:r w:rsidR="00E24674" w:rsidRPr="00A269D2">
        <w:rPr>
          <w:rFonts w:ascii="Arial Narrow" w:hAnsi="Arial Narrow"/>
          <w:sz w:val="22"/>
          <w:szCs w:val="22"/>
        </w:rPr>
        <w:br/>
      </w:r>
      <w:r w:rsidR="00A847C3" w:rsidRPr="00A269D2">
        <w:rPr>
          <w:rFonts w:ascii="Arial Narrow" w:hAnsi="Arial Narrow"/>
          <w:sz w:val="22"/>
          <w:szCs w:val="22"/>
        </w:rPr>
        <w:t xml:space="preserve">na stanowisko dyrektora publicznego przedszkola, szkoły podstawowej, szkoły ponadpodstawowej </w:t>
      </w:r>
      <w:r w:rsidR="00E24674" w:rsidRPr="00A269D2">
        <w:rPr>
          <w:rFonts w:ascii="Arial Narrow" w:hAnsi="Arial Narrow"/>
          <w:sz w:val="22"/>
          <w:szCs w:val="22"/>
        </w:rPr>
        <w:br/>
      </w:r>
      <w:r w:rsidR="00A847C3" w:rsidRPr="00A269D2">
        <w:rPr>
          <w:rFonts w:ascii="Arial Narrow" w:hAnsi="Arial Narrow"/>
          <w:sz w:val="22"/>
          <w:szCs w:val="22"/>
        </w:rPr>
        <w:t>lub publicznej placówki.</w:t>
      </w:r>
    </w:p>
    <w:p w14:paraId="13E82E28" w14:textId="606033AC" w:rsidR="00A847C3" w:rsidRPr="00A269D2" w:rsidRDefault="00A847C3" w:rsidP="00E24674">
      <w:pPr>
        <w:suppressAutoHyphens w:val="0"/>
        <w:spacing w:after="22"/>
        <w:ind w:left="360"/>
        <w:jc w:val="both"/>
        <w:rPr>
          <w:rFonts w:ascii="Arial Narrow" w:hAnsi="Arial Narrow" w:cs="Calibri Light"/>
          <w:sz w:val="22"/>
          <w:szCs w:val="22"/>
        </w:rPr>
      </w:pPr>
      <w:r w:rsidRPr="00A269D2">
        <w:rPr>
          <w:rFonts w:ascii="Arial Narrow" w:hAnsi="Arial Narrow" w:cs="Calibri Light"/>
          <w:sz w:val="22"/>
          <w:szCs w:val="22"/>
        </w:rPr>
        <w:t>W przypadku podania danych wykraczających poza zakres wymagany przepisami prawa, przetwarzanie odbywa się na podstawie zgody osoby, której dane dotyczą (art. 6 ust. 1 lit. a RODO i/lub art. 9 ust. 2 lit. a RODO).</w:t>
      </w:r>
    </w:p>
    <w:p w14:paraId="7533AA4F" w14:textId="77777777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Dane nie będą przetwarzane w celu innym niż wskazany w punkcie 3.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Jeśli zaistnieje taka potrzeba, Pani/Pan zostanie o tym odrębnie poinformowana/y.</w:t>
      </w:r>
    </w:p>
    <w:p w14:paraId="20318884" w14:textId="77777777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Odbiorcy danych osobowych:</w:t>
      </w:r>
    </w:p>
    <w:p w14:paraId="4ECC596B" w14:textId="3EFA5ADF" w:rsidR="007961FC" w:rsidRPr="00A269D2" w:rsidRDefault="007961FC" w:rsidP="00E24674">
      <w:pPr>
        <w:pStyle w:val="Akapitzlist"/>
        <w:numPr>
          <w:ilvl w:val="0"/>
          <w:numId w:val="16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podmioty uprawnione na podstawie przepisów prawa</w:t>
      </w:r>
      <w:r w:rsidR="001109E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,</w:t>
      </w:r>
    </w:p>
    <w:p w14:paraId="12403690" w14:textId="7ED32EF3" w:rsidR="007961FC" w:rsidRPr="00A269D2" w:rsidRDefault="007961FC" w:rsidP="00E24674">
      <w:pPr>
        <w:pStyle w:val="Akapitzlist"/>
        <w:numPr>
          <w:ilvl w:val="0"/>
          <w:numId w:val="16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członkowie komisji konkursowej powołani na podstawie odpowiednich przepisów praw</w:t>
      </w:r>
      <w:r w:rsidR="001109E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a,</w:t>
      </w:r>
    </w:p>
    <w:p w14:paraId="38614F83" w14:textId="032D6047" w:rsidR="007961FC" w:rsidRPr="00A269D2" w:rsidRDefault="007961FC" w:rsidP="00E24674">
      <w:pPr>
        <w:pStyle w:val="Akapitzlist"/>
        <w:numPr>
          <w:ilvl w:val="0"/>
          <w:numId w:val="16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podmioty świadczące usługi w zakresie serwisu i obsługi systemów informatycznych</w:t>
      </w:r>
      <w:r w:rsidR="001109E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,</w:t>
      </w:r>
    </w:p>
    <w:p w14:paraId="576D49AA" w14:textId="06BD1219" w:rsidR="007961FC" w:rsidRPr="00A269D2" w:rsidRDefault="007961FC" w:rsidP="00E24674">
      <w:pPr>
        <w:pStyle w:val="Akapitzlist"/>
        <w:numPr>
          <w:ilvl w:val="0"/>
          <w:numId w:val="16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operator pocztowy</w:t>
      </w:r>
      <w:r w:rsidR="001109E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.</w:t>
      </w:r>
    </w:p>
    <w:p w14:paraId="16AFF05A" w14:textId="705D4258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Dane nie będą przekazywane do państw trzecich ani organizacji międzynarodowych.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W przypadku takiego zamiaru Pani/Pan zostanie o tym odrębnie poinformowana/y.</w:t>
      </w:r>
    </w:p>
    <w:p w14:paraId="76A46E41" w14:textId="057112EA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Profilowanie: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br/>
        <w:t xml:space="preserve">Administrator przewiduje częściowe profilowanie kandydatów w celu </w:t>
      </w: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porównania i oceny dokumentów aplikacyjnych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, jednak </w:t>
      </w: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profilowanie nie będzie zautomatyzowane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.</w:t>
      </w:r>
    </w:p>
    <w:p w14:paraId="4A4583C2" w14:textId="0DE8DBEF" w:rsidR="00A269D2" w:rsidRPr="00A269D2" w:rsidRDefault="00A269D2" w:rsidP="00A269D2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Pani/Pana dane osobowe będą przechowywane przez okres niezbędny do realizacji celu, dla którego zostały zebrane, a następnie zgodnie z obowiązującymi przepisami dotyczącymi archiwizacji dokumentów, w</w:t>
      </w:r>
      <w:r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szczególności: </w:t>
      </w:r>
    </w:p>
    <w:p w14:paraId="67DC86D6" w14:textId="736DD172" w:rsidR="00A269D2" w:rsidRPr="00A269D2" w:rsidRDefault="00A269D2" w:rsidP="00A269D2">
      <w:pPr>
        <w:pStyle w:val="Akapitzlist"/>
        <w:numPr>
          <w:ilvl w:val="0"/>
          <w:numId w:val="25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Kodeks postępowania administracyjnego,</w:t>
      </w:r>
    </w:p>
    <w:p w14:paraId="122DA606" w14:textId="5708F774" w:rsidR="00A269D2" w:rsidRPr="00A269D2" w:rsidRDefault="00A269D2" w:rsidP="00A269D2">
      <w:pPr>
        <w:pStyle w:val="Akapitzlist"/>
        <w:numPr>
          <w:ilvl w:val="0"/>
          <w:numId w:val="25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Ustawa o narodowym zasobie archiwalnym i archiwach,</w:t>
      </w:r>
    </w:p>
    <w:p w14:paraId="7C46E554" w14:textId="6D655984" w:rsidR="00A269D2" w:rsidRPr="00A269D2" w:rsidRDefault="00A269D2" w:rsidP="00A269D2">
      <w:pPr>
        <w:pStyle w:val="Akapitzlist"/>
        <w:numPr>
          <w:ilvl w:val="0"/>
          <w:numId w:val="25"/>
        </w:numPr>
        <w:tabs>
          <w:tab w:val="left" w:pos="6096"/>
        </w:tabs>
        <w:spacing w:after="22"/>
        <w:ind w:left="709" w:hanging="283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Rozporządzenie Prezesa Rady Ministrów z dnia 18 stycznia 2011 r. w sprawie instrukcji kancelaryjnej,</w:t>
      </w:r>
      <w:r>
        <w:rPr>
          <w:rFonts w:ascii="Arial Narrow" w:hAnsi="Arial Narrow" w:cs="Calibri Light"/>
          <w:color w:val="000000"/>
          <w:sz w:val="22"/>
          <w:szCs w:val="22"/>
          <w:lang w:eastAsia="pl-PL"/>
        </w:rPr>
        <w:t xml:space="preserve"> </w:t>
      </w: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jednolitych rzeczowych wykazów akt oraz instrukcji w sprawie organizacji i zakresu działania archiwów zakładowych.</w:t>
      </w:r>
    </w:p>
    <w:p w14:paraId="625F5C95" w14:textId="0B0826BF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Prawa osoby, której dane dotyczą:</w:t>
      </w:r>
    </w:p>
    <w:p w14:paraId="27E43466" w14:textId="77777777" w:rsidR="007961FC" w:rsidRPr="00A269D2" w:rsidRDefault="007961FC" w:rsidP="00E24674">
      <w:pPr>
        <w:pStyle w:val="Akapitzlist"/>
        <w:numPr>
          <w:ilvl w:val="0"/>
          <w:numId w:val="21"/>
        </w:numPr>
        <w:tabs>
          <w:tab w:val="left" w:pos="6096"/>
        </w:tabs>
        <w:spacing w:after="22"/>
        <w:ind w:hanging="294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dostęp do swoich danych,</w:t>
      </w:r>
    </w:p>
    <w:p w14:paraId="6F2CE799" w14:textId="77777777" w:rsidR="007961FC" w:rsidRPr="00A269D2" w:rsidRDefault="007961FC" w:rsidP="00E24674">
      <w:pPr>
        <w:pStyle w:val="Akapitzlist"/>
        <w:numPr>
          <w:ilvl w:val="0"/>
          <w:numId w:val="21"/>
        </w:numPr>
        <w:tabs>
          <w:tab w:val="left" w:pos="6096"/>
        </w:tabs>
        <w:spacing w:after="22"/>
        <w:ind w:hanging="294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sprostowanie danych,</w:t>
      </w:r>
    </w:p>
    <w:p w14:paraId="3050C8B6" w14:textId="32B5E9BD" w:rsidR="007961FC" w:rsidRPr="00A269D2" w:rsidRDefault="007961FC" w:rsidP="00E24674">
      <w:pPr>
        <w:pStyle w:val="Akapitzlist"/>
        <w:numPr>
          <w:ilvl w:val="0"/>
          <w:numId w:val="21"/>
        </w:numPr>
        <w:tabs>
          <w:tab w:val="left" w:pos="6096"/>
        </w:tabs>
        <w:spacing w:after="22"/>
        <w:ind w:hanging="294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żądanie usunięcia lub ograniczenia przetwarzania danych, jeśli przepisy prawa na to pozwalaj</w:t>
      </w:r>
      <w:r w:rsidR="001109E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ą,</w:t>
      </w:r>
    </w:p>
    <w:p w14:paraId="514D1D0C" w14:textId="3C62046E" w:rsidR="007961FC" w:rsidRPr="00A269D2" w:rsidRDefault="007961FC" w:rsidP="00E24674">
      <w:pPr>
        <w:pStyle w:val="Akapitzlist"/>
        <w:numPr>
          <w:ilvl w:val="0"/>
          <w:numId w:val="21"/>
        </w:numPr>
        <w:tabs>
          <w:tab w:val="left" w:pos="6096"/>
        </w:tabs>
        <w:spacing w:after="22"/>
        <w:ind w:hanging="294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wycofanie zgody na dane dobrowolne (nieobowiązkowe), bez wpływu na zgodność przetwarzania dokonane przed wycofaniem zgody</w:t>
      </w:r>
      <w:r w:rsidR="00B06A6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,</w:t>
      </w:r>
    </w:p>
    <w:p w14:paraId="2801C8C7" w14:textId="1750C5D5" w:rsidR="007961FC" w:rsidRPr="00A269D2" w:rsidRDefault="007961FC" w:rsidP="00E24674">
      <w:pPr>
        <w:pStyle w:val="Akapitzlist"/>
        <w:numPr>
          <w:ilvl w:val="0"/>
          <w:numId w:val="21"/>
        </w:numPr>
        <w:tabs>
          <w:tab w:val="left" w:pos="6096"/>
        </w:tabs>
        <w:spacing w:after="22"/>
        <w:ind w:hanging="294"/>
        <w:contextualSpacing w:val="0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wniesienie skargi do Prezesa Urzędu Ochrony Danych Osobowych, ul. Stawki 2, 00-193 Warszawa, jeśli uzna Pani/Pan, że przetwarzanie narusza przepisy RODO</w:t>
      </w:r>
      <w:r w:rsidR="00B06A63"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.</w:t>
      </w:r>
    </w:p>
    <w:p w14:paraId="67805122" w14:textId="7BF1B44C" w:rsidR="007961FC" w:rsidRPr="00A269D2" w:rsidRDefault="007961FC" w:rsidP="00E24674">
      <w:pPr>
        <w:pStyle w:val="Akapitzlist"/>
        <w:numPr>
          <w:ilvl w:val="0"/>
          <w:numId w:val="1"/>
        </w:numPr>
        <w:tabs>
          <w:tab w:val="left" w:pos="6096"/>
        </w:tabs>
        <w:spacing w:after="22"/>
        <w:contextualSpacing w:val="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b/>
          <w:bCs/>
          <w:color w:val="000000"/>
          <w:sz w:val="22"/>
          <w:szCs w:val="22"/>
          <w:lang w:eastAsia="pl-PL"/>
        </w:rPr>
        <w:t>Dobrowolność podania danych:</w:t>
      </w:r>
    </w:p>
    <w:p w14:paraId="40B57332" w14:textId="77777777" w:rsidR="007961FC" w:rsidRPr="00A269D2" w:rsidRDefault="007961FC" w:rsidP="00E24674">
      <w:pPr>
        <w:numPr>
          <w:ilvl w:val="0"/>
          <w:numId w:val="22"/>
        </w:numPr>
        <w:tabs>
          <w:tab w:val="left" w:pos="6096"/>
        </w:tabs>
        <w:spacing w:after="22"/>
        <w:ind w:hanging="294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Podanie danych obowiązkowych (wynikających z przepisów prawa) jest niezbędne do udziału w konkursie.</w:t>
      </w:r>
    </w:p>
    <w:p w14:paraId="6AD41EF2" w14:textId="42BDA1AC" w:rsidR="00E24674" w:rsidRDefault="007961FC" w:rsidP="00E24674">
      <w:pPr>
        <w:numPr>
          <w:ilvl w:val="0"/>
          <w:numId w:val="22"/>
        </w:numPr>
        <w:tabs>
          <w:tab w:val="left" w:pos="6096"/>
        </w:tabs>
        <w:spacing w:after="360"/>
        <w:ind w:hanging="295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  <w:r w:rsidRPr="00A269D2">
        <w:rPr>
          <w:rFonts w:ascii="Arial Narrow" w:hAnsi="Arial Narrow" w:cs="Calibri Light"/>
          <w:color w:val="000000"/>
          <w:sz w:val="22"/>
          <w:szCs w:val="22"/>
          <w:lang w:eastAsia="pl-PL"/>
        </w:rPr>
        <w:t>Podanie danych dodatkowych jest dobrowolne i wymaga zgody osoby, której dane dotyczą.</w:t>
      </w:r>
    </w:p>
    <w:p w14:paraId="33D6A514" w14:textId="77777777" w:rsidR="00A269D2" w:rsidRPr="00A269D2" w:rsidRDefault="00A269D2" w:rsidP="00A269D2">
      <w:pPr>
        <w:tabs>
          <w:tab w:val="left" w:pos="6096"/>
        </w:tabs>
        <w:spacing w:after="360"/>
        <w:ind w:left="720"/>
        <w:jc w:val="both"/>
        <w:rPr>
          <w:rFonts w:ascii="Arial Narrow" w:hAnsi="Arial Narrow" w:cs="Calibri Light"/>
          <w:color w:val="000000"/>
          <w:sz w:val="22"/>
          <w:szCs w:val="22"/>
          <w:lang w:eastAsia="pl-PL"/>
        </w:rPr>
      </w:pPr>
    </w:p>
    <w:p w14:paraId="5530E836" w14:textId="77777777" w:rsidR="00E50386" w:rsidRPr="004C59C5" w:rsidRDefault="00E50386" w:rsidP="00E24674">
      <w:pPr>
        <w:tabs>
          <w:tab w:val="left" w:pos="6096"/>
        </w:tabs>
        <w:spacing w:line="264" w:lineRule="auto"/>
        <w:jc w:val="right"/>
        <w:rPr>
          <w:rFonts w:ascii="Arial Narrow" w:hAnsi="Arial Narrow" w:cs="Calibri Light"/>
          <w:bCs/>
          <w:lang w:eastAsia="pl-PL"/>
        </w:rPr>
      </w:pPr>
      <w:r w:rsidRPr="004C59C5">
        <w:rPr>
          <w:rFonts w:ascii="Arial Narrow" w:hAnsi="Arial Narrow" w:cs="Calibri Light"/>
          <w:bCs/>
          <w:lang w:eastAsia="pl-PL"/>
        </w:rPr>
        <w:t>………………………………………………..</w:t>
      </w:r>
    </w:p>
    <w:p w14:paraId="7CF4A93F" w14:textId="29837D06" w:rsidR="00E50386" w:rsidRPr="00F569BB" w:rsidRDefault="00E50386" w:rsidP="00E24674">
      <w:pPr>
        <w:tabs>
          <w:tab w:val="left" w:pos="6096"/>
        </w:tabs>
        <w:spacing w:line="264" w:lineRule="auto"/>
        <w:jc w:val="right"/>
        <w:rPr>
          <w:rFonts w:ascii="Arial Narrow" w:hAnsi="Arial Narrow"/>
          <w:sz w:val="20"/>
          <w:szCs w:val="20"/>
        </w:rPr>
      </w:pPr>
      <w:r w:rsidRPr="00A307C6">
        <w:rPr>
          <w:rFonts w:ascii="Arial Narrow" w:hAnsi="Arial Narrow" w:cs="Calibri Light"/>
          <w:bCs/>
          <w:sz w:val="20"/>
          <w:szCs w:val="20"/>
          <w:lang w:eastAsia="pl-PL"/>
        </w:rPr>
        <w:t xml:space="preserve">Data i </w:t>
      </w:r>
      <w:r w:rsidRPr="00A307C6">
        <w:rPr>
          <w:rFonts w:ascii="Arial Narrow" w:hAnsi="Arial Narrow"/>
          <w:sz w:val="20"/>
          <w:szCs w:val="20"/>
        </w:rPr>
        <w:t>czytelny podpis</w:t>
      </w:r>
    </w:p>
    <w:sectPr w:rsidR="00E50386" w:rsidRPr="00F569BB" w:rsidSect="00E24674">
      <w:footnotePr>
        <w:pos w:val="beneathText"/>
      </w:footnotePr>
      <w:pgSz w:w="11905" w:h="16837"/>
      <w:pgMar w:top="709" w:right="1132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659D" w14:textId="77777777" w:rsidR="00B065BA" w:rsidRDefault="00B065BA" w:rsidP="002814AD">
      <w:r>
        <w:separator/>
      </w:r>
    </w:p>
  </w:endnote>
  <w:endnote w:type="continuationSeparator" w:id="0">
    <w:p w14:paraId="7F244553" w14:textId="77777777" w:rsidR="00B065BA" w:rsidRDefault="00B065BA" w:rsidP="0028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70F9" w14:textId="77777777" w:rsidR="00B065BA" w:rsidRDefault="00B065BA" w:rsidP="002814AD">
      <w:r>
        <w:separator/>
      </w:r>
    </w:p>
  </w:footnote>
  <w:footnote w:type="continuationSeparator" w:id="0">
    <w:p w14:paraId="17108EB6" w14:textId="77777777" w:rsidR="00B065BA" w:rsidRDefault="00B065BA" w:rsidP="0028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33"/>
    <w:multiLevelType w:val="multilevel"/>
    <w:tmpl w:val="0674D3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381C11"/>
    <w:multiLevelType w:val="multilevel"/>
    <w:tmpl w:val="12A8FA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431"/>
    <w:multiLevelType w:val="multilevel"/>
    <w:tmpl w:val="5810D9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637C"/>
    <w:multiLevelType w:val="multilevel"/>
    <w:tmpl w:val="BF628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283F"/>
    <w:multiLevelType w:val="hybridMultilevel"/>
    <w:tmpl w:val="836C3472"/>
    <w:lvl w:ilvl="0" w:tplc="5AF4B4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8418B"/>
    <w:multiLevelType w:val="multilevel"/>
    <w:tmpl w:val="427026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3C6DDB"/>
    <w:multiLevelType w:val="multilevel"/>
    <w:tmpl w:val="671623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0D7283"/>
    <w:multiLevelType w:val="multilevel"/>
    <w:tmpl w:val="BC209F7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F34"/>
    <w:multiLevelType w:val="multilevel"/>
    <w:tmpl w:val="667E5D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C1599E"/>
    <w:multiLevelType w:val="multilevel"/>
    <w:tmpl w:val="7758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226B6"/>
    <w:multiLevelType w:val="multilevel"/>
    <w:tmpl w:val="9C32C5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1557A"/>
    <w:multiLevelType w:val="multilevel"/>
    <w:tmpl w:val="B7A84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04F8A"/>
    <w:multiLevelType w:val="multilevel"/>
    <w:tmpl w:val="58D2D0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2542B7"/>
    <w:multiLevelType w:val="multilevel"/>
    <w:tmpl w:val="9BF0BC4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D76CD3"/>
    <w:multiLevelType w:val="hybridMultilevel"/>
    <w:tmpl w:val="57BC1E2A"/>
    <w:lvl w:ilvl="0" w:tplc="5AF4B4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B61F9C"/>
    <w:multiLevelType w:val="multilevel"/>
    <w:tmpl w:val="D6B226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15CC"/>
    <w:multiLevelType w:val="hybridMultilevel"/>
    <w:tmpl w:val="DEE6A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70F2B"/>
    <w:multiLevelType w:val="multilevel"/>
    <w:tmpl w:val="5810D9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F64DF"/>
    <w:multiLevelType w:val="hybridMultilevel"/>
    <w:tmpl w:val="150002F2"/>
    <w:lvl w:ilvl="0" w:tplc="5AF4B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777"/>
    <w:multiLevelType w:val="multilevel"/>
    <w:tmpl w:val="DDA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175B7"/>
    <w:multiLevelType w:val="multilevel"/>
    <w:tmpl w:val="70CE23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27331"/>
    <w:multiLevelType w:val="multilevel"/>
    <w:tmpl w:val="673E3D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5844C0"/>
    <w:multiLevelType w:val="multilevel"/>
    <w:tmpl w:val="A9220B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138716730">
    <w:abstractNumId w:val="8"/>
  </w:num>
  <w:num w:numId="2" w16cid:durableId="1939948311">
    <w:abstractNumId w:val="6"/>
  </w:num>
  <w:num w:numId="3" w16cid:durableId="102380606">
    <w:abstractNumId w:val="5"/>
  </w:num>
  <w:num w:numId="4" w16cid:durableId="1825512953">
    <w:abstractNumId w:val="15"/>
  </w:num>
  <w:num w:numId="5" w16cid:durableId="404494585">
    <w:abstractNumId w:val="7"/>
  </w:num>
  <w:num w:numId="6" w16cid:durableId="919370401">
    <w:abstractNumId w:val="1"/>
  </w:num>
  <w:num w:numId="7" w16cid:durableId="690574520">
    <w:abstractNumId w:val="16"/>
  </w:num>
  <w:num w:numId="8" w16cid:durableId="408037552">
    <w:abstractNumId w:val="18"/>
  </w:num>
  <w:num w:numId="9" w16cid:durableId="1083137290">
    <w:abstractNumId w:val="4"/>
  </w:num>
  <w:num w:numId="10" w16cid:durableId="1486894257">
    <w:abstractNumId w:val="19"/>
  </w:num>
  <w:num w:numId="11" w16cid:durableId="635721391">
    <w:abstractNumId w:val="9"/>
  </w:num>
  <w:num w:numId="12" w16cid:durableId="801460383">
    <w:abstractNumId w:val="12"/>
  </w:num>
  <w:num w:numId="13" w16cid:durableId="938027909">
    <w:abstractNumId w:val="13"/>
  </w:num>
  <w:num w:numId="14" w16cid:durableId="691877063">
    <w:abstractNumId w:val="0"/>
  </w:num>
  <w:num w:numId="15" w16cid:durableId="1853838726">
    <w:abstractNumId w:val="21"/>
  </w:num>
  <w:num w:numId="16" w16cid:durableId="1152331200">
    <w:abstractNumId w:val="14"/>
  </w:num>
  <w:num w:numId="17" w16cid:durableId="141316665">
    <w:abstractNumId w:val="17"/>
  </w:num>
  <w:num w:numId="18" w16cid:durableId="85152259">
    <w:abstractNumId w:val="2"/>
  </w:num>
  <w:num w:numId="19" w16cid:durableId="1736392476">
    <w:abstractNumId w:val="11"/>
  </w:num>
  <w:num w:numId="20" w16cid:durableId="989135099">
    <w:abstractNumId w:val="10"/>
  </w:num>
  <w:num w:numId="21" w16cid:durableId="920992105">
    <w:abstractNumId w:val="20"/>
  </w:num>
  <w:num w:numId="22" w16cid:durableId="1282765220">
    <w:abstractNumId w:val="3"/>
  </w:num>
  <w:num w:numId="23" w16cid:durableId="58314500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4243137">
    <w:abstractNumId w:val="4"/>
  </w:num>
  <w:num w:numId="25" w16cid:durableId="9374937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86"/>
    <w:rsid w:val="001109E3"/>
    <w:rsid w:val="002814AD"/>
    <w:rsid w:val="004509DE"/>
    <w:rsid w:val="005443C6"/>
    <w:rsid w:val="007961FC"/>
    <w:rsid w:val="009A61C6"/>
    <w:rsid w:val="00A237D9"/>
    <w:rsid w:val="00A269D2"/>
    <w:rsid w:val="00A307C6"/>
    <w:rsid w:val="00A5774E"/>
    <w:rsid w:val="00A847C3"/>
    <w:rsid w:val="00AE621D"/>
    <w:rsid w:val="00B065BA"/>
    <w:rsid w:val="00B06A63"/>
    <w:rsid w:val="00B76FA3"/>
    <w:rsid w:val="00D225F5"/>
    <w:rsid w:val="00D77011"/>
    <w:rsid w:val="00DB32FC"/>
    <w:rsid w:val="00E24674"/>
    <w:rsid w:val="00E50386"/>
    <w:rsid w:val="00F433B2"/>
    <w:rsid w:val="00F569BB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1638"/>
  <w15:chartTrackingRefBased/>
  <w15:docId w15:val="{63EB6245-726A-49FA-BF41-AD566D44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3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3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3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3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3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38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4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4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4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4A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gzoszt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2026-03-10T12:21:00Z</dcterms:created>
  <dcterms:modified xsi:type="dcterms:W3CDTF">2026-03-10T12:21:00Z</dcterms:modified>
</cp:coreProperties>
</file>